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5351" w14:textId="77777777" w:rsidR="00AB7E0A" w:rsidRDefault="00AB7E0A" w:rsidP="00AB7E0A">
      <w:pPr>
        <w:shd w:val="clear" w:color="auto" w:fill="FFFFFF"/>
        <w:jc w:val="center"/>
        <w:textAlignment w:val="baseline"/>
        <w:rPr>
          <w:rFonts w:eastAsia="Times New Roman" w:cs="Arial"/>
          <w:color w:val="000000" w:themeColor="text1"/>
          <w:szCs w:val="24"/>
        </w:rPr>
      </w:pPr>
      <w:bookmarkStart w:id="0" w:name="_GoBack"/>
      <w:r>
        <w:rPr>
          <w:rFonts w:eastAsia="Times New Roman" w:cs="Arial"/>
          <w:color w:val="000000" w:themeColor="text1"/>
          <w:szCs w:val="24"/>
        </w:rPr>
        <w:t>Documente necesare pentru cazarea în campusul studențesc „Tudor Vladimirescu”</w:t>
      </w:r>
    </w:p>
    <w:bookmarkEnd w:id="0"/>
    <w:p w14:paraId="6EEB4BC0" w14:textId="77777777" w:rsidR="00AB7E0A" w:rsidRDefault="00AB7E0A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53C5F25F" w14:textId="1831B349" w:rsidR="00AB7E0A" w:rsidRPr="00F377BB" w:rsidRDefault="00F377BB" w:rsidP="00F377BB">
      <w:pPr>
        <w:shd w:val="clear" w:color="auto" w:fill="FFFFFF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F377BB">
        <w:rPr>
          <w:rFonts w:eastAsia="Times New Roman" w:cs="Arial"/>
          <w:b/>
          <w:bCs/>
          <w:color w:val="000000" w:themeColor="text1"/>
          <w:szCs w:val="24"/>
        </w:rPr>
        <w:t>Până marți, 22.09.2020, studenții familiști și studenții care pot beneficia, conform legii, de gratuitate la cazare sau de cazare redusă cu 50%, trebuie să trimită documentele doveditoare la adresa de email</w:t>
      </w:r>
      <w:r w:rsidR="00E1408E">
        <w:rPr>
          <w:rFonts w:eastAsia="Times New Roman" w:cs="Arial"/>
          <w:b/>
          <w:bCs/>
          <w:color w:val="000000" w:themeColor="text1"/>
          <w:szCs w:val="24"/>
        </w:rPr>
        <w:t xml:space="preserve">: </w:t>
      </w:r>
      <w:r w:rsidR="00E1408E" w:rsidRPr="00E1408E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secretariathgim@tuiasi.ro</w:t>
      </w:r>
      <w:r w:rsidRPr="00F377BB">
        <w:rPr>
          <w:rFonts w:eastAsia="Times New Roman" w:cs="Arial"/>
          <w:b/>
          <w:bCs/>
          <w:color w:val="000000" w:themeColor="text1"/>
          <w:szCs w:val="24"/>
        </w:rPr>
        <w:t xml:space="preserve">. </w:t>
      </w:r>
    </w:p>
    <w:p w14:paraId="36D09003" w14:textId="77777777" w:rsidR="00F377BB" w:rsidRDefault="00F377BB" w:rsidP="00AB7E0A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6FCEDF70" w14:textId="21EB274A" w:rsidR="00AB7E0A" w:rsidRDefault="00AB7E0A" w:rsidP="00F377BB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AB7E0A">
        <w:rPr>
          <w:rFonts w:eastAsia="Times New Roman" w:cs="Arial"/>
          <w:color w:val="000000" w:themeColor="text1"/>
          <w:szCs w:val="24"/>
        </w:rPr>
        <w:t>În acest an, cazările se vor desfășura online, fără ca studenții să ia legătura fizic cu Prodecanul facultății. Studenții</w:t>
      </w:r>
      <w:r>
        <w:rPr>
          <w:rFonts w:eastAsia="Times New Roman" w:cs="Arial"/>
          <w:color w:val="000000" w:themeColor="text1"/>
          <w:szCs w:val="24"/>
        </w:rPr>
        <w:t xml:space="preserve"> vor</w:t>
      </w:r>
      <w:r w:rsidRPr="00AB7E0A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 xml:space="preserve">primi prin email, de la comisia de cazare a facultății, </w:t>
      </w:r>
      <w:r w:rsidRPr="00AB7E0A">
        <w:rPr>
          <w:rFonts w:eastAsia="Times New Roman" w:cs="Arial"/>
          <w:color w:val="000000" w:themeColor="text1"/>
          <w:szCs w:val="24"/>
        </w:rPr>
        <w:t>căminul și camera în care vor locui în noul an universitar, respectiv data la care vor fi programați pentru a se prezenta la administrația căminului să ridice cheile camerei. </w:t>
      </w:r>
    </w:p>
    <w:p w14:paraId="40FDF269" w14:textId="77777777" w:rsidR="0076169D" w:rsidRPr="00F377BB" w:rsidRDefault="0076169D" w:rsidP="00227F35">
      <w:pPr>
        <w:shd w:val="clear" w:color="auto" w:fill="FFFFFF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69497531" w14:textId="77777777" w:rsidR="0076169D" w:rsidRPr="00227F35" w:rsidRDefault="0076169D" w:rsidP="00227F35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eastAsia="Times New Roman" w:cs="Arial"/>
          <w:b/>
          <w:color w:val="FF0000"/>
          <w:szCs w:val="24"/>
        </w:rPr>
      </w:pPr>
      <w:r w:rsidRPr="00227F35">
        <w:rPr>
          <w:rFonts w:eastAsia="Times New Roman" w:cs="Arial"/>
          <w:b/>
          <w:color w:val="FF0000"/>
          <w:szCs w:val="24"/>
        </w:rPr>
        <w:t>Studenți familiști</w:t>
      </w:r>
    </w:p>
    <w:p w14:paraId="4221CAD8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FF0000"/>
          <w:szCs w:val="24"/>
        </w:rPr>
      </w:pPr>
    </w:p>
    <w:p w14:paraId="256F857B" w14:textId="3B0FA50F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 w:rsidRPr="004B1C98">
        <w:rPr>
          <w:rFonts w:eastAsia="Times New Roman" w:cs="Arial"/>
          <w:color w:val="000000" w:themeColor="text1"/>
          <w:szCs w:val="24"/>
        </w:rPr>
        <w:t xml:space="preserve">Studenții familiști </w:t>
      </w:r>
      <w:r>
        <w:rPr>
          <w:rFonts w:eastAsia="Times New Roman" w:cs="Arial"/>
          <w:color w:val="000000" w:themeColor="text1"/>
          <w:szCs w:val="24"/>
        </w:rPr>
        <w:t xml:space="preserve">trebuie să trimită la adresa de email </w:t>
      </w:r>
      <w:r w:rsidR="00E1408E" w:rsidRPr="00E1408E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secretariathgim@tuiasi.ro</w:t>
      </w:r>
      <w:r>
        <w:rPr>
          <w:rFonts w:eastAsia="Times New Roman" w:cs="Arial"/>
          <w:color w:val="000000" w:themeColor="text1"/>
          <w:szCs w:val="24"/>
        </w:rPr>
        <w:t xml:space="preserve">, până marți 22.09.2020, următoarele documente </w:t>
      </w:r>
      <w:r w:rsidR="00F377BB" w:rsidRPr="00F377BB">
        <w:rPr>
          <w:rFonts w:eastAsia="Times New Roman" w:cs="Arial"/>
          <w:color w:val="FF0000"/>
          <w:szCs w:val="24"/>
          <w:highlight w:val="yellow"/>
        </w:rPr>
        <w:t>scanate</w:t>
      </w:r>
      <w:r w:rsidR="00F377BB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pentru a beneficia de o cameră în căminele T7-T8 sau T20-T21:</w:t>
      </w:r>
    </w:p>
    <w:p w14:paraId="42607E53" w14:textId="77777777" w:rsidR="0076169D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340FC">
        <w:rPr>
          <w:rFonts w:eastAsia="Times New Roman" w:cs="Arial"/>
          <w:color w:val="000000" w:themeColor="text1"/>
          <w:szCs w:val="24"/>
        </w:rPr>
        <w:t>copie d</w:t>
      </w:r>
      <w:r>
        <w:rPr>
          <w:rFonts w:eastAsia="Times New Roman" w:cs="Arial"/>
          <w:color w:val="000000" w:themeColor="text1"/>
          <w:szCs w:val="24"/>
        </w:rPr>
        <w:t>upă certificatul de căsătorie;</w:t>
      </w:r>
    </w:p>
    <w:p w14:paraId="0ADB0A4D" w14:textId="77777777" w:rsidR="0076169D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340FC">
        <w:rPr>
          <w:rFonts w:eastAsia="Times New Roman" w:cs="Arial"/>
          <w:color w:val="000000" w:themeColor="text1"/>
          <w:szCs w:val="24"/>
        </w:rPr>
        <w:t>adeverinţă de student pentru soţul / soţia de la altă universitate de stat în care se va specifica dacă urmează cursuri la bug</w:t>
      </w:r>
      <w:r>
        <w:rPr>
          <w:rFonts w:eastAsia="Times New Roman" w:cs="Arial"/>
          <w:color w:val="000000" w:themeColor="text1"/>
          <w:szCs w:val="24"/>
        </w:rPr>
        <w:t>et sau taxă – dacă este cazul;</w:t>
      </w:r>
    </w:p>
    <w:p w14:paraId="1026DEC7" w14:textId="77777777" w:rsidR="0076169D" w:rsidRPr="00F340FC" w:rsidRDefault="0076169D" w:rsidP="0076169D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340FC">
        <w:rPr>
          <w:rFonts w:eastAsia="Times New Roman" w:cs="Arial"/>
          <w:color w:val="000000" w:themeColor="text1"/>
          <w:szCs w:val="24"/>
        </w:rPr>
        <w:t>copie după certificatul de naştere al copilului – dacă este cazul;</w:t>
      </w:r>
    </w:p>
    <w:p w14:paraId="3E3D319D" w14:textId="77777777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4CA52C26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779B9F05" w14:textId="77777777" w:rsidR="0076169D" w:rsidRPr="00227F35" w:rsidRDefault="00227F35" w:rsidP="00227F35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  <w:r>
        <w:rPr>
          <w:rFonts w:eastAsia="Times New Roman" w:cs="Arial"/>
          <w:b/>
          <w:color w:val="FF0000"/>
          <w:szCs w:val="24"/>
        </w:rPr>
        <w:t>S</w:t>
      </w:r>
      <w:r w:rsidR="0076169D" w:rsidRPr="00227F35">
        <w:rPr>
          <w:rFonts w:eastAsia="Times New Roman" w:cs="Arial"/>
          <w:b/>
          <w:color w:val="FF0000"/>
          <w:szCs w:val="24"/>
        </w:rPr>
        <w:t>tudenți care pot beneficia</w:t>
      </w:r>
      <w:r>
        <w:rPr>
          <w:rFonts w:eastAsia="Times New Roman" w:cs="Arial"/>
          <w:b/>
          <w:color w:val="FF0000"/>
          <w:szCs w:val="24"/>
        </w:rPr>
        <w:t>, conform legii,</w:t>
      </w:r>
      <w:r w:rsidR="0076169D" w:rsidRPr="00227F35">
        <w:rPr>
          <w:rFonts w:eastAsia="Times New Roman" w:cs="Arial"/>
          <w:b/>
          <w:color w:val="FF0000"/>
          <w:szCs w:val="24"/>
        </w:rPr>
        <w:t xml:space="preserve"> de cazare gratuită sau redusă cu 50%</w:t>
      </w:r>
    </w:p>
    <w:p w14:paraId="28306E44" w14:textId="77777777" w:rsidR="0076169D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6502EC76" w14:textId="321C04CF" w:rsidR="0076169D" w:rsidRPr="004B1C98" w:rsidRDefault="0076169D" w:rsidP="0076169D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</w:t>
      </w:r>
      <w:r w:rsidRPr="004B1C98">
        <w:rPr>
          <w:rFonts w:eastAsia="Times New Roman" w:cs="Arial"/>
          <w:color w:val="000000" w:themeColor="text1"/>
          <w:szCs w:val="24"/>
        </w:rPr>
        <w:t xml:space="preserve">tudenții care pot beneficia, conform legii, de gratuitate la cazare sau de reducerea tarifului de cămin cu 50% trebuie să trimită documentele </w:t>
      </w:r>
      <w:r>
        <w:rPr>
          <w:rFonts w:eastAsia="Times New Roman" w:cs="Arial"/>
          <w:color w:val="000000" w:themeColor="text1"/>
          <w:szCs w:val="24"/>
        </w:rPr>
        <w:t xml:space="preserve">solicitate, </w:t>
      </w:r>
      <w:r w:rsidRPr="004B1C98">
        <w:rPr>
          <w:rFonts w:eastAsia="Times New Roman" w:cs="Arial"/>
          <w:color w:val="000000" w:themeColor="text1"/>
          <w:szCs w:val="24"/>
        </w:rPr>
        <w:t>scanate</w:t>
      </w:r>
      <w:r>
        <w:rPr>
          <w:rFonts w:eastAsia="Times New Roman" w:cs="Arial"/>
          <w:color w:val="000000" w:themeColor="text1"/>
          <w:szCs w:val="24"/>
        </w:rPr>
        <w:t>,</w:t>
      </w:r>
      <w:r w:rsidRPr="004B1C98">
        <w:rPr>
          <w:rFonts w:eastAsia="Times New Roman" w:cs="Arial"/>
          <w:color w:val="000000" w:themeColor="text1"/>
          <w:szCs w:val="24"/>
        </w:rPr>
        <w:t xml:space="preserve"> la adresa de email </w:t>
      </w:r>
      <w:r w:rsidR="00E1408E" w:rsidRPr="00E1408E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secretariathgim@tuiasi.ro</w:t>
      </w:r>
      <w:r w:rsidRPr="004B1C98">
        <w:rPr>
          <w:rFonts w:eastAsia="Times New Roman" w:cs="Arial"/>
          <w:color w:val="000000" w:themeColor="text1"/>
          <w:szCs w:val="24"/>
        </w:rPr>
        <w:t xml:space="preserve">, până </w:t>
      </w:r>
      <w:r w:rsidR="00227F35">
        <w:rPr>
          <w:rFonts w:eastAsia="Times New Roman" w:cs="Arial"/>
          <w:color w:val="000000" w:themeColor="text1"/>
          <w:szCs w:val="24"/>
        </w:rPr>
        <w:t>marți,</w:t>
      </w:r>
      <w:r w:rsidRPr="004B1C98">
        <w:rPr>
          <w:rFonts w:eastAsia="Times New Roman" w:cs="Arial"/>
          <w:color w:val="000000" w:themeColor="text1"/>
          <w:szCs w:val="24"/>
        </w:rPr>
        <w:t xml:space="preserve"> 22.09.2020.  </w:t>
      </w:r>
    </w:p>
    <w:p w14:paraId="3C3648D4" w14:textId="77777777" w:rsidR="0076169D" w:rsidRDefault="0076169D" w:rsidP="0076169D">
      <w:pPr>
        <w:shd w:val="clear" w:color="auto" w:fill="FFFFFF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0994BE51" w14:textId="77777777" w:rsidR="0076169D" w:rsidRDefault="0076169D" w:rsidP="0076169D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</w:t>
      </w:r>
      <w:r w:rsidRPr="00AC5652">
        <w:rPr>
          <w:rFonts w:eastAsia="Times New Roman" w:cs="Arial"/>
          <w:color w:val="000000" w:themeColor="text1"/>
          <w:szCs w:val="24"/>
        </w:rPr>
        <w:t>or beneficia de </w:t>
      </w:r>
      <w:r w:rsidRPr="00AC5652"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>cazare gratuită</w:t>
      </w:r>
      <w:r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 xml:space="preserve"> sau redusă cu 50%</w:t>
      </w:r>
      <w:r w:rsidRPr="00AC5652">
        <w:rPr>
          <w:rFonts w:eastAsia="Times New Roman" w:cs="Arial"/>
          <w:color w:val="000000" w:themeColor="text1"/>
          <w:szCs w:val="24"/>
        </w:rPr>
        <w:t> </w:t>
      </w:r>
      <w:r>
        <w:rPr>
          <w:rFonts w:eastAsia="Times New Roman" w:cs="Arial"/>
          <w:color w:val="000000" w:themeColor="text1"/>
          <w:szCs w:val="24"/>
        </w:rPr>
        <w:t xml:space="preserve">studenții </w:t>
      </w:r>
      <w:r w:rsidRPr="00AC5652">
        <w:rPr>
          <w:rFonts w:eastAsia="Times New Roman" w:cs="Arial"/>
          <w:color w:val="000000" w:themeColor="text1"/>
          <w:szCs w:val="24"/>
        </w:rPr>
        <w:t>înscriși la prima facultate</w:t>
      </w:r>
      <w:r>
        <w:rPr>
          <w:rFonts w:eastAsia="Times New Roman" w:cs="Arial"/>
          <w:color w:val="000000" w:themeColor="text1"/>
          <w:szCs w:val="24"/>
        </w:rPr>
        <w:t>,</w:t>
      </w:r>
      <w:r w:rsidRPr="00AC5652">
        <w:rPr>
          <w:rFonts w:eastAsia="Times New Roman" w:cs="Arial"/>
          <w:color w:val="000000" w:themeColor="text1"/>
          <w:szCs w:val="24"/>
        </w:rPr>
        <w:t xml:space="preserve"> pe locuri la buget</w:t>
      </w:r>
      <w:r>
        <w:rPr>
          <w:rFonts w:eastAsia="Times New Roman" w:cs="Arial"/>
          <w:color w:val="000000" w:themeColor="text1"/>
          <w:szCs w:val="24"/>
        </w:rPr>
        <w:t>,</w:t>
      </w:r>
      <w:r w:rsidRPr="00AC5652">
        <w:rPr>
          <w:rFonts w:eastAsia="Times New Roman" w:cs="Arial"/>
          <w:color w:val="000000" w:themeColor="text1"/>
          <w:szCs w:val="24"/>
        </w:rPr>
        <w:t xml:space="preserve"> dacă se încadrează în următoarele categorii:</w:t>
      </w:r>
    </w:p>
    <w:p w14:paraId="2A55DFFA" w14:textId="77777777" w:rsidR="0076169D" w:rsidRPr="00EE50A9" w:rsidRDefault="0076169D" w:rsidP="0076169D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3770"/>
        <w:gridCol w:w="2895"/>
        <w:gridCol w:w="3307"/>
        <w:gridCol w:w="2043"/>
      </w:tblGrid>
      <w:tr w:rsidR="0076169D" w14:paraId="0E4D7B08" w14:textId="77777777" w:rsidTr="00E964B0">
        <w:tc>
          <w:tcPr>
            <w:tcW w:w="935" w:type="dxa"/>
          </w:tcPr>
          <w:p w14:paraId="3B7E364A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lastRenderedPageBreak/>
              <w:t>Nr. crt.</w:t>
            </w:r>
          </w:p>
        </w:tc>
        <w:tc>
          <w:tcPr>
            <w:tcW w:w="3770" w:type="dxa"/>
          </w:tcPr>
          <w:p w14:paraId="73F57EC2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Categorie</w:t>
            </w:r>
          </w:p>
        </w:tc>
        <w:tc>
          <w:tcPr>
            <w:tcW w:w="2895" w:type="dxa"/>
          </w:tcPr>
          <w:p w14:paraId="2C0CDC6D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Limită de vârstă</w:t>
            </w:r>
          </w:p>
        </w:tc>
        <w:tc>
          <w:tcPr>
            <w:tcW w:w="3307" w:type="dxa"/>
          </w:tcPr>
          <w:p w14:paraId="0471167F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3D220F">
              <w:rPr>
                <w:rFonts w:eastAsia="Times New Roman" w:cs="Arial"/>
                <w:b/>
                <w:color w:val="000000" w:themeColor="text1"/>
                <w:szCs w:val="24"/>
              </w:rPr>
              <w:t>Documente doveditoare</w:t>
            </w:r>
          </w:p>
        </w:tc>
        <w:tc>
          <w:tcPr>
            <w:tcW w:w="2043" w:type="dxa"/>
          </w:tcPr>
          <w:p w14:paraId="0178B1E6" w14:textId="77777777" w:rsidR="0076169D" w:rsidRPr="003D220F" w:rsidRDefault="0076169D" w:rsidP="00E964B0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Cs w:val="24"/>
              </w:rPr>
              <w:t xml:space="preserve">Cazare gratuită/procent reducere </w:t>
            </w:r>
          </w:p>
        </w:tc>
      </w:tr>
      <w:tr w:rsidR="0076169D" w14:paraId="3FF80ABE" w14:textId="77777777" w:rsidTr="00E964B0">
        <w:tc>
          <w:tcPr>
            <w:tcW w:w="935" w:type="dxa"/>
          </w:tcPr>
          <w:p w14:paraId="4D759768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1.</w:t>
            </w:r>
          </w:p>
        </w:tc>
        <w:tc>
          <w:tcPr>
            <w:tcW w:w="3770" w:type="dxa"/>
          </w:tcPr>
          <w:p w14:paraId="333E4A49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opiii personalului didactic și didactic auxiliar în activitate</w:t>
            </w:r>
          </w:p>
        </w:tc>
        <w:tc>
          <w:tcPr>
            <w:tcW w:w="2895" w:type="dxa"/>
          </w:tcPr>
          <w:p w14:paraId="77B4980D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663A1A24" w14:textId="77777777" w:rsidR="0076169D" w:rsidRDefault="0076169D" w:rsidP="000B0302">
            <w:pPr>
              <w:textAlignment w:val="baseline"/>
            </w:pPr>
          </w:p>
          <w:p w14:paraId="5E09B4D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 xml:space="preserve">30 de ani împliniți la data înregistrării cererii de cazare pentru studenții din ciclul de studii de doctorat. </w:t>
            </w:r>
          </w:p>
        </w:tc>
        <w:tc>
          <w:tcPr>
            <w:tcW w:w="3307" w:type="dxa"/>
          </w:tcPr>
          <w:p w14:paraId="356A7252" w14:textId="77777777" w:rsidR="0076169D" w:rsidRPr="00AB7E0A" w:rsidRDefault="0076169D" w:rsidP="000B030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Adeverinţă de salariat a părintelui vizată de inspectoratul şcolar din teritoriu din care să reiasă că în anul şcolar în curs este în activitate</w:t>
            </w:r>
          </w:p>
          <w:p w14:paraId="4FB076B3" w14:textId="77777777" w:rsidR="0076169D" w:rsidRPr="00AB7E0A" w:rsidRDefault="0076169D" w:rsidP="000B030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3FC692BC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34C27B8A" w14:textId="77777777" w:rsidTr="00E964B0">
        <w:tc>
          <w:tcPr>
            <w:tcW w:w="935" w:type="dxa"/>
          </w:tcPr>
          <w:p w14:paraId="29C0E9B3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2.</w:t>
            </w:r>
          </w:p>
        </w:tc>
        <w:tc>
          <w:tcPr>
            <w:tcW w:w="3770" w:type="dxa"/>
          </w:tcPr>
          <w:p w14:paraId="68D24739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opiii personalului didactic şi didactic auxiliar pensionat din sistemul de învăţământ</w:t>
            </w:r>
          </w:p>
        </w:tc>
        <w:tc>
          <w:tcPr>
            <w:tcW w:w="2895" w:type="dxa"/>
          </w:tcPr>
          <w:p w14:paraId="660355AF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28FAFDB5" w14:textId="77777777" w:rsidR="0076169D" w:rsidRDefault="0076169D" w:rsidP="000B0302">
            <w:pPr>
              <w:textAlignment w:val="baseline"/>
            </w:pPr>
          </w:p>
          <w:p w14:paraId="3FE3C825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2082008B" w14:textId="77777777" w:rsidR="0076169D" w:rsidRPr="00AB7E0A" w:rsidRDefault="0076169D" w:rsidP="000B03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decizia de pensionare</w:t>
            </w:r>
          </w:p>
          <w:p w14:paraId="365BAAD0" w14:textId="77777777" w:rsidR="0076169D" w:rsidRPr="00AB7E0A" w:rsidRDefault="0076169D" w:rsidP="000B03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5B4D0FD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75B36ECF" w14:textId="77777777" w:rsidTr="00E964B0">
        <w:tc>
          <w:tcPr>
            <w:tcW w:w="935" w:type="dxa"/>
          </w:tcPr>
          <w:p w14:paraId="240A19E7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3.</w:t>
            </w:r>
          </w:p>
        </w:tc>
        <w:tc>
          <w:tcPr>
            <w:tcW w:w="3770" w:type="dxa"/>
          </w:tcPr>
          <w:p w14:paraId="3290724F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opiii personalului nedidactic din sistemul de învăţământ</w:t>
            </w:r>
          </w:p>
        </w:tc>
        <w:tc>
          <w:tcPr>
            <w:tcW w:w="2895" w:type="dxa"/>
          </w:tcPr>
          <w:p w14:paraId="6A7E0DCC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</w:t>
            </w:r>
            <w:r>
              <w:lastRenderedPageBreak/>
              <w:t xml:space="preserve">din ciclurile de studii de licență și master.   </w:t>
            </w:r>
          </w:p>
          <w:p w14:paraId="00E447CB" w14:textId="77777777" w:rsidR="0076169D" w:rsidRDefault="0076169D" w:rsidP="000B0302">
            <w:pPr>
              <w:textAlignment w:val="baseline"/>
            </w:pPr>
          </w:p>
          <w:p w14:paraId="50A2F3D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16704DD4" w14:textId="77777777" w:rsidR="0076169D" w:rsidRPr="00AB7E0A" w:rsidRDefault="0076169D" w:rsidP="000B030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lastRenderedPageBreak/>
              <w:t xml:space="preserve">Adeverinţă de salariat a părintelui vizată de inspectoratul şcolar din teritoriu din care </w:t>
            </w:r>
            <w:r w:rsidRPr="00AB7E0A">
              <w:rPr>
                <w:rFonts w:eastAsia="Times New Roman" w:cs="Arial"/>
                <w:color w:val="000000" w:themeColor="text1"/>
                <w:szCs w:val="24"/>
              </w:rPr>
              <w:lastRenderedPageBreak/>
              <w:t>să reiasă că în anul şcolar în curs este în activitate</w:t>
            </w:r>
          </w:p>
          <w:p w14:paraId="6D668618" w14:textId="77777777" w:rsidR="0076169D" w:rsidRPr="00AB7E0A" w:rsidRDefault="0076169D" w:rsidP="000B0302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11333CE2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lastRenderedPageBreak/>
              <w:t>Cazare gratuită</w:t>
            </w:r>
          </w:p>
        </w:tc>
      </w:tr>
      <w:tr w:rsidR="0076169D" w14:paraId="49939E59" w14:textId="77777777" w:rsidTr="00E964B0">
        <w:tc>
          <w:tcPr>
            <w:tcW w:w="935" w:type="dxa"/>
          </w:tcPr>
          <w:p w14:paraId="7FAEEAB0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4.</w:t>
            </w:r>
          </w:p>
        </w:tc>
        <w:tc>
          <w:tcPr>
            <w:tcW w:w="3770" w:type="dxa"/>
          </w:tcPr>
          <w:p w14:paraId="746E6CED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tudenţii orfani de unul sau ambii părinţi</w:t>
            </w:r>
          </w:p>
        </w:tc>
        <w:tc>
          <w:tcPr>
            <w:tcW w:w="2895" w:type="dxa"/>
          </w:tcPr>
          <w:p w14:paraId="4B55BE34" w14:textId="77777777" w:rsidR="0076169D" w:rsidRDefault="0076169D" w:rsidP="000B0302">
            <w:pPr>
              <w:textAlignment w:val="baseline"/>
            </w:pPr>
            <w:r>
              <w:t xml:space="preserve">26 de ani împliniți la data înregistrării cererii de cazare pentru studenții din ciclurile de studii de licență și master.   </w:t>
            </w:r>
          </w:p>
          <w:p w14:paraId="336E9F57" w14:textId="77777777" w:rsidR="0076169D" w:rsidRDefault="0076169D" w:rsidP="000B0302">
            <w:pPr>
              <w:textAlignment w:val="baseline"/>
            </w:pPr>
          </w:p>
          <w:p w14:paraId="35E3AD44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7A7AC950" w14:textId="77777777" w:rsidR="0076169D" w:rsidRPr="00AB7E0A" w:rsidRDefault="0076169D" w:rsidP="000B030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deces</w:t>
            </w:r>
          </w:p>
          <w:p w14:paraId="538A0A6E" w14:textId="77777777" w:rsidR="0076169D" w:rsidRPr="00AB7E0A" w:rsidRDefault="0076169D" w:rsidP="000B030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1BF0E47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4E0458DB" w14:textId="77777777" w:rsidTr="00E964B0">
        <w:tc>
          <w:tcPr>
            <w:tcW w:w="935" w:type="dxa"/>
          </w:tcPr>
          <w:p w14:paraId="3F2E8D2E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5.</w:t>
            </w:r>
          </w:p>
        </w:tc>
        <w:tc>
          <w:tcPr>
            <w:tcW w:w="3770" w:type="dxa"/>
          </w:tcPr>
          <w:p w14:paraId="77EAF72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tudenții aflați </w:t>
            </w:r>
            <w:r>
              <w:rPr>
                <w:rFonts w:eastAsia="Times New Roman" w:cs="Arial"/>
                <w:color w:val="000000" w:themeColor="text1"/>
                <w:szCs w:val="24"/>
              </w:rPr>
              <w:t>în regim de protecție specială: persoane provenite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 xml:space="preserve"> din case de copii, centre de a</w:t>
            </w:r>
            <w:r>
              <w:rPr>
                <w:rFonts w:eastAsia="Times New Roman" w:cs="Arial"/>
                <w:color w:val="000000" w:themeColor="text1"/>
                <w:szCs w:val="24"/>
              </w:rPr>
              <w:t>sistență sau plasament familial</w:t>
            </w:r>
          </w:p>
        </w:tc>
        <w:tc>
          <w:tcPr>
            <w:tcW w:w="2895" w:type="dxa"/>
          </w:tcPr>
          <w:p w14:paraId="0C194E8B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41E6F234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Adeverinţă eliberată de instituţia respectivă</w:t>
            </w:r>
          </w:p>
        </w:tc>
        <w:tc>
          <w:tcPr>
            <w:tcW w:w="2043" w:type="dxa"/>
          </w:tcPr>
          <w:p w14:paraId="53E68836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3011D370" w14:textId="77777777" w:rsidTr="00E964B0">
        <w:tc>
          <w:tcPr>
            <w:tcW w:w="935" w:type="dxa"/>
          </w:tcPr>
          <w:p w14:paraId="17D1B037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6.</w:t>
            </w:r>
          </w:p>
        </w:tc>
        <w:tc>
          <w:tcPr>
            <w:tcW w:w="3770" w:type="dxa"/>
          </w:tcPr>
          <w:p w14:paraId="6261DB9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C5652">
              <w:rPr>
                <w:rFonts w:eastAsia="Times New Roman" w:cs="Arial"/>
                <w:color w:val="000000" w:themeColor="text1"/>
                <w:szCs w:val="24"/>
              </w:rPr>
              <w:t>Studenții străini fără plata taxelor de școlarizare, bursieri ai statului român, sau fără bursă</w:t>
            </w:r>
          </w:p>
        </w:tc>
        <w:tc>
          <w:tcPr>
            <w:tcW w:w="2895" w:type="dxa"/>
          </w:tcPr>
          <w:p w14:paraId="5F32E143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3DF8AF44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Nu este cazul - sunt deja înregistrați în baza de date a universității</w:t>
            </w:r>
          </w:p>
        </w:tc>
        <w:tc>
          <w:tcPr>
            <w:tcW w:w="2043" w:type="dxa"/>
          </w:tcPr>
          <w:p w14:paraId="08689B13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2E9DB459" w14:textId="77777777" w:rsidTr="00E964B0">
        <w:tc>
          <w:tcPr>
            <w:tcW w:w="935" w:type="dxa"/>
          </w:tcPr>
          <w:p w14:paraId="36E9379F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lastRenderedPageBreak/>
              <w:t>7.</w:t>
            </w:r>
          </w:p>
        </w:tc>
        <w:tc>
          <w:tcPr>
            <w:tcW w:w="3770" w:type="dxa"/>
          </w:tcPr>
          <w:p w14:paraId="2C0790A0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</w:t>
            </w:r>
            <w:r w:rsidRPr="00AC5652">
              <w:rPr>
                <w:rFonts w:eastAsia="Times New Roman" w:cs="Arial"/>
                <w:color w:val="000000" w:themeColor="text1"/>
                <w:szCs w:val="24"/>
              </w:rPr>
              <w:t>tudenții cu dizabilități și însoțitorii acestora</w:t>
            </w:r>
          </w:p>
        </w:tc>
        <w:tc>
          <w:tcPr>
            <w:tcW w:w="2895" w:type="dxa"/>
          </w:tcPr>
          <w:p w14:paraId="39441701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043342C8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>Certificat medical</w:t>
            </w:r>
          </w:p>
        </w:tc>
        <w:tc>
          <w:tcPr>
            <w:tcW w:w="2043" w:type="dxa"/>
          </w:tcPr>
          <w:p w14:paraId="3D9595B9" w14:textId="77777777" w:rsidR="0076169D" w:rsidRDefault="0076169D" w:rsidP="000B0302">
            <w:pPr>
              <w:jc w:val="center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14:paraId="655EAE3C" w14:textId="77777777" w:rsidTr="00E964B0">
        <w:tc>
          <w:tcPr>
            <w:tcW w:w="935" w:type="dxa"/>
          </w:tcPr>
          <w:p w14:paraId="731C8183" w14:textId="77777777" w:rsidR="0076169D" w:rsidRDefault="0076169D" w:rsidP="00E964B0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8.</w:t>
            </w:r>
          </w:p>
        </w:tc>
        <w:tc>
          <w:tcPr>
            <w:tcW w:w="3770" w:type="dxa"/>
          </w:tcPr>
          <w:p w14:paraId="27A16DDC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EC130E">
              <w:rPr>
                <w:rFonts w:eastAsia="Times New Roman" w:cs="Arial"/>
                <w:color w:val="000000" w:themeColor="text1"/>
                <w:szCs w:val="24"/>
              </w:rPr>
              <w:t>Studenţii cu handicap grav şi accentuat</w:t>
            </w:r>
          </w:p>
        </w:tc>
        <w:tc>
          <w:tcPr>
            <w:tcW w:w="2895" w:type="dxa"/>
          </w:tcPr>
          <w:p w14:paraId="770060B8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648B5DD7" w14:textId="77777777" w:rsidR="0076169D" w:rsidRPr="00AB7E0A" w:rsidRDefault="0076169D" w:rsidP="000B0302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AB7E0A">
              <w:rPr>
                <w:rFonts w:eastAsia="Times New Roman" w:cs="Arial"/>
                <w:color w:val="000000" w:themeColor="text1"/>
                <w:szCs w:val="24"/>
              </w:rPr>
              <w:t xml:space="preserve">Certificat medical prin care se atestă gradul de handicap </w:t>
            </w:r>
          </w:p>
        </w:tc>
        <w:tc>
          <w:tcPr>
            <w:tcW w:w="2043" w:type="dxa"/>
          </w:tcPr>
          <w:p w14:paraId="519BE9A1" w14:textId="77777777" w:rsidR="0076169D" w:rsidRDefault="0076169D" w:rsidP="000B0302">
            <w:pPr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Reducere cu 50% a tarifului de cazare</w:t>
            </w:r>
          </w:p>
        </w:tc>
      </w:tr>
    </w:tbl>
    <w:p w14:paraId="7C4F3173" w14:textId="77777777" w:rsidR="0076169D" w:rsidRDefault="0076169D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528FA13" w14:textId="77777777" w:rsidR="0076169D" w:rsidRDefault="0076169D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00E5098" w14:textId="77777777" w:rsidR="00227F35" w:rsidRDefault="00227F35" w:rsidP="00D56426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4763F34C" w14:textId="77777777" w:rsidR="002F741A" w:rsidRPr="004B1C98" w:rsidRDefault="002F741A" w:rsidP="00F01869">
      <w:pPr>
        <w:shd w:val="clear" w:color="auto" w:fill="FFFFFF"/>
        <w:textAlignment w:val="baseline"/>
        <w:rPr>
          <w:rFonts w:eastAsia="Times New Roman" w:cs="Arial"/>
          <w:color w:val="000000" w:themeColor="text1"/>
          <w:szCs w:val="24"/>
        </w:rPr>
      </w:pPr>
    </w:p>
    <w:sectPr w:rsidR="002F741A" w:rsidRPr="004B1C98" w:rsidSect="003D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96"/>
    <w:multiLevelType w:val="hybridMultilevel"/>
    <w:tmpl w:val="2C2CF3E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713"/>
    <w:multiLevelType w:val="hybridMultilevel"/>
    <w:tmpl w:val="343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C5B"/>
    <w:multiLevelType w:val="hybridMultilevel"/>
    <w:tmpl w:val="541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690"/>
    <w:multiLevelType w:val="hybridMultilevel"/>
    <w:tmpl w:val="D8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1D0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7379B"/>
    <w:multiLevelType w:val="hybridMultilevel"/>
    <w:tmpl w:val="8790443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FF9"/>
    <w:multiLevelType w:val="hybridMultilevel"/>
    <w:tmpl w:val="581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BC0"/>
    <w:multiLevelType w:val="multilevel"/>
    <w:tmpl w:val="423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12E51"/>
    <w:multiLevelType w:val="multilevel"/>
    <w:tmpl w:val="2CE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C0BAA"/>
    <w:multiLevelType w:val="hybridMultilevel"/>
    <w:tmpl w:val="507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FB4"/>
    <w:multiLevelType w:val="hybridMultilevel"/>
    <w:tmpl w:val="42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7EB8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756EE"/>
    <w:multiLevelType w:val="hybridMultilevel"/>
    <w:tmpl w:val="65028362"/>
    <w:lvl w:ilvl="0" w:tplc="F0266A2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2D4EA9"/>
    <w:multiLevelType w:val="multilevel"/>
    <w:tmpl w:val="F21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24221"/>
    <w:multiLevelType w:val="hybridMultilevel"/>
    <w:tmpl w:val="6C06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005A"/>
    <w:multiLevelType w:val="hybridMultilevel"/>
    <w:tmpl w:val="4614FD12"/>
    <w:lvl w:ilvl="0" w:tplc="30C0AC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3ED2"/>
    <w:multiLevelType w:val="multilevel"/>
    <w:tmpl w:val="5C8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B3443"/>
    <w:multiLevelType w:val="hybridMultilevel"/>
    <w:tmpl w:val="59E29F78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373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8616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9"/>
    <w:rsid w:val="00014F58"/>
    <w:rsid w:val="0009729F"/>
    <w:rsid w:val="000A6025"/>
    <w:rsid w:val="000B0302"/>
    <w:rsid w:val="00132E73"/>
    <w:rsid w:val="001679F9"/>
    <w:rsid w:val="002011EA"/>
    <w:rsid w:val="0020617E"/>
    <w:rsid w:val="00206636"/>
    <w:rsid w:val="00227F35"/>
    <w:rsid w:val="002A64E1"/>
    <w:rsid w:val="002A77D7"/>
    <w:rsid w:val="002F741A"/>
    <w:rsid w:val="003036C4"/>
    <w:rsid w:val="00303A87"/>
    <w:rsid w:val="003500F7"/>
    <w:rsid w:val="003D220F"/>
    <w:rsid w:val="004118C6"/>
    <w:rsid w:val="00444526"/>
    <w:rsid w:val="004768A6"/>
    <w:rsid w:val="004B1C98"/>
    <w:rsid w:val="004B2B36"/>
    <w:rsid w:val="00504C52"/>
    <w:rsid w:val="006721F5"/>
    <w:rsid w:val="00690763"/>
    <w:rsid w:val="0076169D"/>
    <w:rsid w:val="007A69A6"/>
    <w:rsid w:val="009A0AE2"/>
    <w:rsid w:val="00A35BFB"/>
    <w:rsid w:val="00A70CF7"/>
    <w:rsid w:val="00A73454"/>
    <w:rsid w:val="00AB7E0A"/>
    <w:rsid w:val="00AC5652"/>
    <w:rsid w:val="00B1510B"/>
    <w:rsid w:val="00B60A7A"/>
    <w:rsid w:val="00BD596B"/>
    <w:rsid w:val="00C22748"/>
    <w:rsid w:val="00CB1E01"/>
    <w:rsid w:val="00CD7A1C"/>
    <w:rsid w:val="00D44EDA"/>
    <w:rsid w:val="00D56426"/>
    <w:rsid w:val="00DB797D"/>
    <w:rsid w:val="00E1408E"/>
    <w:rsid w:val="00EB19C1"/>
    <w:rsid w:val="00EC130E"/>
    <w:rsid w:val="00EE50A9"/>
    <w:rsid w:val="00EE7672"/>
    <w:rsid w:val="00F01869"/>
    <w:rsid w:val="00F340FC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C0E3"/>
  <w15:chartTrackingRefBased/>
  <w15:docId w15:val="{1A5C4BD4-5143-4C0E-9AEE-D896F2B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7D"/>
    <w:pPr>
      <w:spacing w:after="0" w:line="276" w:lineRule="auto"/>
    </w:pPr>
    <w:rPr>
      <w:rFonts w:ascii="Arial" w:hAnsi="Arial" w:cs="Times New Roman"/>
      <w:sz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EE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5652"/>
    <w:rPr>
      <w:b/>
      <w:bCs/>
    </w:rPr>
  </w:style>
  <w:style w:type="paragraph" w:styleId="ListParagraph">
    <w:name w:val="List Paragraph"/>
    <w:basedOn w:val="Normal"/>
    <w:uiPriority w:val="34"/>
    <w:qFormat/>
    <w:rsid w:val="00B60A7A"/>
    <w:pPr>
      <w:ind w:left="720"/>
      <w:contextualSpacing/>
    </w:pPr>
  </w:style>
  <w:style w:type="table" w:styleId="TableGrid">
    <w:name w:val="Table Grid"/>
    <w:basedOn w:val="TableNormal"/>
    <w:uiPriority w:val="39"/>
    <w:rsid w:val="00EC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Budeanu</dc:creator>
  <cp:keywords/>
  <dc:description/>
  <cp:lastModifiedBy>Raluca</cp:lastModifiedBy>
  <cp:revision>2</cp:revision>
  <dcterms:created xsi:type="dcterms:W3CDTF">2020-09-18T06:40:00Z</dcterms:created>
  <dcterms:modified xsi:type="dcterms:W3CDTF">2020-09-18T06:40:00Z</dcterms:modified>
</cp:coreProperties>
</file>